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附件一：</w:t>
      </w:r>
    </w:p>
    <w:p>
      <w:pPr>
        <w:widowControl/>
        <w:jc w:val="center"/>
        <w:rPr>
          <w:rFonts w:hint="eastAsia" w:ascii="方正公文小标宋" w:hAnsi="方正公文小标宋" w:eastAsia="方正公文小标宋" w:cs="方正公文小标宋"/>
          <w:b w:val="0"/>
          <w:bCs w:val="0"/>
          <w:kern w:val="0"/>
          <w:sz w:val="44"/>
          <w:szCs w:val="44"/>
        </w:rPr>
      </w:pPr>
      <w:r>
        <w:rPr>
          <w:rFonts w:hint="eastAsia" w:ascii="方正公文小标宋" w:hAnsi="方正公文小标宋" w:eastAsia="方正公文小标宋" w:cs="方正公文小标宋"/>
          <w:b w:val="0"/>
          <w:bCs w:val="0"/>
          <w:kern w:val="0"/>
          <w:sz w:val="44"/>
          <w:szCs w:val="44"/>
        </w:rPr>
        <w:t>陕西省舞蹈家协</w:t>
      </w:r>
      <w:r>
        <w:rPr>
          <w:rFonts w:hint="eastAsia" w:ascii="方正公文小标宋" w:hAnsi="方正公文小标宋" w:eastAsia="方正公文小标宋" w:cs="方正公文小标宋"/>
          <w:b w:val="0"/>
          <w:bCs w:val="0"/>
          <w:kern w:val="0"/>
          <w:sz w:val="44"/>
          <w:szCs w:val="44"/>
          <w:lang w:eastAsia="zh-CN"/>
        </w:rPr>
        <w:t>会</w:t>
      </w:r>
      <w:r>
        <w:rPr>
          <w:rFonts w:hint="eastAsia" w:ascii="方正公文小标宋" w:hAnsi="方正公文小标宋" w:eastAsia="方正公文小标宋" w:cs="方正公文小标宋"/>
          <w:b w:val="0"/>
          <w:bCs w:val="0"/>
          <w:kern w:val="0"/>
          <w:sz w:val="44"/>
          <w:szCs w:val="44"/>
        </w:rPr>
        <w:t>会员入会须知</w:t>
      </w:r>
    </w:p>
    <w:p>
      <w:pPr>
        <w:widowControl/>
        <w:jc w:val="left"/>
        <w:rPr>
          <w:rFonts w:hint="eastAsia" w:ascii="宋体" w:hAnsi="宋体" w:eastAsia="宋体" w:cs="宋体"/>
          <w:kern w:val="0"/>
          <w:sz w:val="24"/>
          <w:szCs w:val="24"/>
        </w:rPr>
      </w:pPr>
    </w:p>
    <w:p>
      <w:pPr>
        <w:widowControl/>
        <w:jc w:val="left"/>
        <w:rPr>
          <w:rFonts w:hint="eastAsia" w:ascii="仿宋" w:hAnsi="仿宋" w:eastAsia="仿宋" w:cs="仿宋"/>
          <w:kern w:val="0"/>
          <w:sz w:val="32"/>
          <w:szCs w:val="32"/>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hint="eastAsia" w:ascii="仿宋" w:hAnsi="仿宋" w:eastAsia="仿宋" w:cs="仿宋"/>
          <w:kern w:val="0"/>
          <w:sz w:val="32"/>
          <w:szCs w:val="32"/>
        </w:rPr>
        <w:t>根据陕西省舞蹈家协会第六次代表大会通过的《陕西省舞蹈家协会章程》相关规定，参考中国舞蹈家协会会员标准，以及省文联党组有关会员管理的要求，特制定以下标准，供推荐申请新会员时参照执行。</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黑体" w:hAnsi="黑体" w:eastAsia="黑体" w:cs="黑体"/>
          <w:b w:val="0"/>
          <w:bCs w:val="0"/>
          <w:i w:val="0"/>
          <w:iCs w:val="0"/>
          <w:kern w:val="0"/>
          <w:sz w:val="32"/>
          <w:szCs w:val="32"/>
          <w:lang w:eastAsia="zh-CN"/>
        </w:rPr>
      </w:pPr>
      <w:r>
        <w:rPr>
          <w:rFonts w:hint="eastAsia" w:ascii="黑体" w:hAnsi="黑体" w:eastAsia="黑体" w:cs="黑体"/>
          <w:b w:val="0"/>
          <w:bCs w:val="0"/>
          <w:i w:val="0"/>
          <w:iCs w:val="0"/>
          <w:kern w:val="0"/>
          <w:sz w:val="32"/>
          <w:szCs w:val="32"/>
          <w:lang w:eastAsia="zh-CN"/>
        </w:rPr>
        <w:t>一、基本条件</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本协会会员分为团体会员和个人会员两种。团体会员包括本省各市级舞蹈家协会、各专业艺术委员会及自愿申请加入的全省性产业舞协和组织，并经主席团批准者。</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凡申请加入陕西省舞蹈家协会会员者，必须具有中华人民共和国国籍,申请人要拥护中国共产党的领导和中国特色社会主义制度，遵守宪法法律，赞成本会章程，履行会员义务，并在陕西省内从事专业或业余舞蹈工作的相关人员。在舞蹈创作、 表演、音乐、研究、评论、编辑出版、教育和组织活动等方面</w:t>
      </w:r>
      <w:r>
        <w:rPr>
          <w:rFonts w:hint="eastAsia" w:ascii="仿宋" w:hAnsi="仿宋" w:eastAsia="仿宋" w:cs="仿宋"/>
          <w:kern w:val="0"/>
          <w:sz w:val="32"/>
          <w:szCs w:val="32"/>
          <w:lang w:eastAsia="zh-CN"/>
        </w:rPr>
        <w:t>德艺双馨并</w:t>
      </w:r>
      <w:r>
        <w:rPr>
          <w:rFonts w:hint="eastAsia" w:ascii="仿宋" w:hAnsi="仿宋" w:eastAsia="仿宋" w:cs="仿宋"/>
          <w:kern w:val="0"/>
          <w:sz w:val="32"/>
          <w:szCs w:val="32"/>
        </w:rPr>
        <w:t>作出显著成绩，自愿向本会提出申请者。应具有以下基本条件之一：</w:t>
      </w:r>
    </w:p>
    <w:p>
      <w:pPr>
        <w:widowControl/>
        <w:ind w:firstLine="566" w:firstLineChars="177"/>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1.具有舞蹈专业等相关艺术类中级以上（含中级）专业技术职称者</w:t>
      </w:r>
      <w:r>
        <w:rPr>
          <w:rFonts w:hint="eastAsia" w:ascii="仿宋" w:hAnsi="仿宋" w:eastAsia="仿宋" w:cs="仿宋"/>
          <w:kern w:val="0"/>
          <w:sz w:val="32"/>
          <w:szCs w:val="32"/>
          <w:highlight w:val="none"/>
          <w:lang w:eastAsia="zh-CN"/>
        </w:rPr>
        <w:t>；</w:t>
      </w:r>
    </w:p>
    <w:p>
      <w:pPr>
        <w:widowControl/>
        <w:ind w:firstLine="566" w:firstLineChars="177"/>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2.具有大学硕士以上学历并有</w:t>
      </w:r>
      <w:r>
        <w:rPr>
          <w:rFonts w:hint="eastAsia" w:ascii="仿宋" w:hAnsi="仿宋" w:eastAsia="仿宋" w:cs="仿宋"/>
          <w:kern w:val="0"/>
          <w:sz w:val="32"/>
          <w:szCs w:val="32"/>
          <w:highlight w:val="none"/>
          <w:lang w:val="en-US" w:eastAsia="zh-CN"/>
        </w:rPr>
        <w:t>两</w:t>
      </w:r>
      <w:r>
        <w:rPr>
          <w:rFonts w:hint="eastAsia" w:ascii="仿宋" w:hAnsi="仿宋" w:eastAsia="仿宋" w:cs="仿宋"/>
          <w:kern w:val="0"/>
          <w:sz w:val="32"/>
          <w:szCs w:val="32"/>
          <w:highlight w:val="none"/>
        </w:rPr>
        <w:t>年以上舞蹈工作经历者</w:t>
      </w:r>
      <w:r>
        <w:rPr>
          <w:rFonts w:hint="eastAsia" w:ascii="仿宋" w:hAnsi="仿宋" w:eastAsia="仿宋" w:cs="仿宋"/>
          <w:kern w:val="0"/>
          <w:sz w:val="32"/>
          <w:szCs w:val="32"/>
          <w:highlight w:val="none"/>
          <w:lang w:eastAsia="zh-CN"/>
        </w:rPr>
        <w:t>；</w:t>
      </w:r>
    </w:p>
    <w:p>
      <w:pPr>
        <w:widowControl/>
        <w:ind w:firstLine="566" w:firstLineChars="177"/>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3.具有大学本科以上学历并有三年以上舞蹈工作经历者</w:t>
      </w:r>
      <w:r>
        <w:rPr>
          <w:rFonts w:hint="eastAsia" w:ascii="仿宋" w:hAnsi="仿宋" w:eastAsia="仿宋" w:cs="仿宋"/>
          <w:kern w:val="0"/>
          <w:sz w:val="32"/>
          <w:szCs w:val="32"/>
          <w:highlight w:val="none"/>
          <w:lang w:eastAsia="zh-CN"/>
        </w:rPr>
        <w:t>；</w:t>
      </w:r>
    </w:p>
    <w:p>
      <w:pPr>
        <w:widowControl/>
        <w:ind w:firstLine="566" w:firstLineChars="177"/>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4.具有大专以上学历并有四年以上舞蹈工作经历者</w:t>
      </w:r>
      <w:r>
        <w:rPr>
          <w:rFonts w:hint="eastAsia" w:ascii="仿宋" w:hAnsi="仿宋" w:eastAsia="仿宋" w:cs="仿宋"/>
          <w:kern w:val="0"/>
          <w:sz w:val="32"/>
          <w:szCs w:val="32"/>
          <w:highlight w:val="none"/>
          <w:lang w:eastAsia="zh-CN"/>
        </w:rPr>
        <w:t>；</w:t>
      </w:r>
    </w:p>
    <w:p>
      <w:pPr>
        <w:widowControl/>
        <w:ind w:firstLine="566" w:firstLineChars="177"/>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5.舞蹈工作经历较短，但在舞蹈创作、理论、表演等方面有显著成绩者</w:t>
      </w:r>
      <w:r>
        <w:rPr>
          <w:rFonts w:hint="eastAsia" w:ascii="仿宋" w:hAnsi="仿宋" w:eastAsia="仿宋" w:cs="仿宋"/>
          <w:kern w:val="0"/>
          <w:sz w:val="32"/>
          <w:szCs w:val="32"/>
          <w:highlight w:val="none"/>
          <w:lang w:eastAsia="zh-CN"/>
        </w:rPr>
        <w:t>；</w:t>
      </w:r>
    </w:p>
    <w:p>
      <w:pPr>
        <w:widowControl/>
        <w:ind w:firstLine="566" w:firstLineChars="177"/>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6.在“两新”组织</w:t>
      </w:r>
      <w:r>
        <w:rPr>
          <w:rFonts w:hint="eastAsia" w:ascii="仿宋" w:hAnsi="仿宋" w:eastAsia="仿宋" w:cs="仿宋"/>
          <w:kern w:val="0"/>
          <w:sz w:val="32"/>
          <w:szCs w:val="32"/>
          <w:highlight w:val="none"/>
          <w:lang w:eastAsia="zh-CN"/>
        </w:rPr>
        <w:t>中</w:t>
      </w:r>
      <w:r>
        <w:rPr>
          <w:rFonts w:hint="eastAsia" w:ascii="仿宋" w:hAnsi="仿宋" w:eastAsia="仿宋" w:cs="仿宋"/>
          <w:kern w:val="0"/>
          <w:sz w:val="32"/>
          <w:szCs w:val="32"/>
          <w:highlight w:val="none"/>
        </w:rPr>
        <w:t>从事舞蹈相关工作，德才兼备，并有一定影响力和显著成绩者。</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黑体" w:hAnsi="黑体" w:eastAsia="黑体" w:cs="黑体"/>
          <w:b w:val="0"/>
          <w:bCs w:val="0"/>
          <w:i w:val="0"/>
          <w:iCs w:val="0"/>
          <w:kern w:val="0"/>
          <w:sz w:val="32"/>
          <w:szCs w:val="32"/>
          <w:lang w:eastAsia="zh-CN"/>
        </w:rPr>
      </w:pPr>
      <w:r>
        <w:rPr>
          <w:rFonts w:hint="eastAsia" w:ascii="黑体" w:hAnsi="黑体" w:eastAsia="黑体" w:cs="黑体"/>
          <w:b w:val="0"/>
          <w:bCs w:val="0"/>
          <w:i w:val="0"/>
          <w:iCs w:val="0"/>
          <w:kern w:val="0"/>
          <w:sz w:val="32"/>
          <w:szCs w:val="32"/>
          <w:lang w:eastAsia="zh-CN"/>
        </w:rPr>
        <w:t>二、会员标准细则</w:t>
      </w:r>
    </w:p>
    <w:p>
      <w:pPr>
        <w:widowControl/>
        <w:ind w:firstLine="480" w:firstLineChars="150"/>
        <w:jc w:val="left"/>
        <w:rPr>
          <w:rFonts w:hint="eastAsia" w:ascii="仿宋" w:hAnsi="仿宋" w:eastAsia="仿宋" w:cs="仿宋"/>
          <w:kern w:val="0"/>
          <w:sz w:val="32"/>
          <w:szCs w:val="32"/>
        </w:rPr>
      </w:pPr>
      <w:r>
        <w:rPr>
          <w:rFonts w:hint="eastAsia" w:ascii="仿宋" w:hAnsi="仿宋" w:eastAsia="仿宋" w:cs="仿宋"/>
          <w:kern w:val="0"/>
          <w:sz w:val="32"/>
          <w:szCs w:val="32"/>
        </w:rPr>
        <w:t>凡符合下列条件之一者均可申请加入陕西省舞蹈家协会会员</w:t>
      </w:r>
    </w:p>
    <w:p>
      <w:pPr>
        <w:widowControl/>
        <w:numPr>
          <w:ilvl w:val="0"/>
          <w:numId w:val="1"/>
        </w:numPr>
        <w:ind w:firstLine="480" w:firstLineChars="150"/>
        <w:jc w:val="left"/>
        <w:rPr>
          <w:rFonts w:hint="eastAsia" w:ascii="仿宋" w:hAnsi="仿宋" w:eastAsia="仿宋" w:cs="仿宋"/>
          <w:kern w:val="0"/>
          <w:sz w:val="32"/>
          <w:szCs w:val="32"/>
          <w:lang w:eastAsia="zh-CN"/>
        </w:rPr>
      </w:pPr>
      <w:r>
        <w:rPr>
          <w:rFonts w:hint="eastAsia" w:ascii="楷体" w:hAnsi="楷体" w:eastAsia="楷体" w:cs="楷体"/>
          <w:kern w:val="0"/>
          <w:sz w:val="32"/>
          <w:szCs w:val="32"/>
        </w:rPr>
        <w:t>创作方面</w:t>
      </w:r>
    </w:p>
    <w:p>
      <w:pPr>
        <w:widowControl/>
        <w:numPr>
          <w:ilvl w:val="0"/>
          <w:numId w:val="0"/>
        </w:numPr>
        <w:ind w:left="0" w:leftChars="0"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编创的作品获得省级以上的舞蹈工作者</w:t>
      </w:r>
      <w:r>
        <w:rPr>
          <w:rFonts w:hint="eastAsia" w:ascii="仿宋" w:hAnsi="仿宋" w:eastAsia="仿宋" w:cs="仿宋"/>
          <w:kern w:val="0"/>
          <w:sz w:val="32"/>
          <w:szCs w:val="32"/>
          <w:lang w:eastAsia="zh-CN"/>
        </w:rPr>
        <w:t>；</w:t>
      </w:r>
    </w:p>
    <w:p>
      <w:pPr>
        <w:widowControl/>
        <w:numPr>
          <w:numId w:val="0"/>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编创的作品入围国家级专业性评奖的舞蹈工作者。</w:t>
      </w:r>
    </w:p>
    <w:p>
      <w:pPr>
        <w:widowControl/>
        <w:ind w:firstLine="480" w:firstLineChars="150"/>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 xml:space="preserve">（二）理论方面  </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1.在省级以上的专业出版社出版过理论专著</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2.在省级以上的专业刊物发表过有价值、有影响的学术论文</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3.多次在省级报刊、杂志发表专业评论文章，并有一定影响者。</w:t>
      </w:r>
    </w:p>
    <w:p>
      <w:pPr>
        <w:widowControl/>
        <w:ind w:firstLine="480" w:firstLineChars="150"/>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（三）表演艺术方面</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1.获得省级以上的舞蹈工作者</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2.本省专业文艺团体中担任主要业务骨干</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3.具有较高艺术水平和修养，</w:t>
      </w:r>
      <w:r>
        <w:rPr>
          <w:rFonts w:hint="eastAsia" w:ascii="仿宋" w:hAnsi="仿宋" w:eastAsia="仿宋" w:cs="仿宋"/>
          <w:kern w:val="0"/>
          <w:sz w:val="32"/>
          <w:szCs w:val="32"/>
          <w:lang w:eastAsia="zh-CN"/>
        </w:rPr>
        <w:t>德艺双馨，</w:t>
      </w:r>
      <w:r>
        <w:rPr>
          <w:rFonts w:hint="eastAsia" w:ascii="仿宋" w:hAnsi="仿宋" w:eastAsia="仿宋" w:cs="仿宋"/>
          <w:kern w:val="0"/>
          <w:sz w:val="32"/>
          <w:szCs w:val="32"/>
        </w:rPr>
        <w:t>得到社会承认并有代表性的业余舞蹈工作者。</w:t>
      </w:r>
    </w:p>
    <w:p>
      <w:pPr>
        <w:widowControl/>
        <w:ind w:firstLine="480" w:firstLineChars="150"/>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（四）教育方面</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1.具有讲师以上（含讲师）职称的艺术院校教学科研人员；</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2.在舞蹈教学上有显著贡献，</w:t>
      </w:r>
      <w:r>
        <w:rPr>
          <w:rFonts w:hint="eastAsia" w:ascii="仿宋" w:hAnsi="仿宋" w:eastAsia="仿宋" w:cs="仿宋"/>
          <w:kern w:val="0"/>
          <w:sz w:val="32"/>
          <w:szCs w:val="32"/>
          <w:lang w:eastAsia="zh-CN"/>
        </w:rPr>
        <w:t>德艺双馨，</w:t>
      </w:r>
      <w:r>
        <w:rPr>
          <w:rFonts w:hint="eastAsia" w:ascii="仿宋" w:hAnsi="仿宋" w:eastAsia="仿宋" w:cs="仿宋"/>
          <w:kern w:val="0"/>
          <w:sz w:val="32"/>
          <w:szCs w:val="32"/>
        </w:rPr>
        <w:t>具有代表性的舞蹈教师</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bookmarkStart w:id="0" w:name="_GoBack"/>
      <w:bookmarkEnd w:id="0"/>
      <w:r>
        <w:rPr>
          <w:rFonts w:hint="eastAsia" w:ascii="仿宋" w:hAnsi="仿宋" w:eastAsia="仿宋" w:cs="仿宋"/>
          <w:kern w:val="0"/>
          <w:sz w:val="32"/>
          <w:szCs w:val="32"/>
        </w:rPr>
        <w:t>3.在本省专业文艺团体中担任专职舞蹈教</w:t>
      </w:r>
      <w:r>
        <w:rPr>
          <w:rFonts w:hint="eastAsia" w:ascii="仿宋" w:hAnsi="仿宋" w:eastAsia="仿宋" w:cs="仿宋"/>
          <w:kern w:val="0"/>
          <w:sz w:val="32"/>
          <w:szCs w:val="32"/>
          <w:lang w:eastAsia="zh-CN"/>
        </w:rPr>
        <w:t>师，德才兼备</w:t>
      </w:r>
      <w:r>
        <w:rPr>
          <w:rFonts w:hint="eastAsia" w:ascii="仿宋" w:hAnsi="仿宋" w:eastAsia="仿宋" w:cs="仿宋"/>
          <w:kern w:val="0"/>
          <w:sz w:val="32"/>
          <w:szCs w:val="32"/>
        </w:rPr>
        <w:t>并有显</w:t>
      </w:r>
      <w:r>
        <w:rPr>
          <w:rFonts w:hint="eastAsia" w:ascii="仿宋" w:hAnsi="仿宋" w:eastAsia="仿宋" w:cs="仿宋"/>
          <w:kern w:val="0"/>
          <w:sz w:val="32"/>
          <w:szCs w:val="32"/>
          <w:lang w:eastAsia="zh-CN"/>
        </w:rPr>
        <w:t>著</w:t>
      </w:r>
      <w:r>
        <w:rPr>
          <w:rFonts w:hint="eastAsia" w:ascii="仿宋" w:hAnsi="仿宋" w:eastAsia="仿宋" w:cs="仿宋"/>
          <w:kern w:val="0"/>
          <w:sz w:val="32"/>
          <w:szCs w:val="32"/>
        </w:rPr>
        <w:t>贡献者。</w:t>
      </w:r>
    </w:p>
    <w:p>
      <w:pPr>
        <w:widowControl/>
        <w:ind w:firstLine="480" w:firstLineChars="150"/>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（五）新闻出版、广播电视、网络媒体方面</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在广播、电视、报刊和出版等单位担任编辑、记者，具有中级以上专业技术职称并对舞蹈制作、舞蹈评论、舞蹈活动、舞蹈出版等工作有较大贡献和一定影响</w:t>
      </w:r>
      <w:r>
        <w:rPr>
          <w:rFonts w:hint="eastAsia" w:ascii="仿宋" w:hAnsi="仿宋" w:eastAsia="仿宋" w:cs="仿宋"/>
          <w:kern w:val="0"/>
          <w:sz w:val="32"/>
          <w:szCs w:val="32"/>
          <w:lang w:eastAsia="zh-CN"/>
        </w:rPr>
        <w:t>的德才兼备</w:t>
      </w:r>
      <w:r>
        <w:rPr>
          <w:rFonts w:hint="eastAsia" w:ascii="仿宋" w:hAnsi="仿宋" w:eastAsia="仿宋" w:cs="仿宋"/>
          <w:kern w:val="0"/>
          <w:sz w:val="32"/>
          <w:szCs w:val="32"/>
        </w:rPr>
        <w:t>者。</w:t>
      </w:r>
    </w:p>
    <w:p>
      <w:pPr>
        <w:widowControl/>
        <w:numPr>
          <w:ilvl w:val="0"/>
          <w:numId w:val="2"/>
        </w:numPr>
        <w:ind w:firstLine="480" w:firstLineChars="150"/>
        <w:jc w:val="lef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其他方面</w:t>
      </w:r>
    </w:p>
    <w:p>
      <w:pPr>
        <w:widowControl/>
        <w:numPr>
          <w:ilvl w:val="0"/>
          <w:numId w:val="0"/>
        </w:numPr>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1.在本省文化系统中担任部门以上管理人员且对舞蹈工作有显着贡献者</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2.从事舞蹈方面组织工作并有杰出成绩和社会影响</w:t>
      </w:r>
      <w:r>
        <w:rPr>
          <w:rFonts w:hint="eastAsia" w:ascii="仿宋" w:hAnsi="仿宋" w:eastAsia="仿宋" w:cs="仿宋"/>
          <w:kern w:val="0"/>
          <w:sz w:val="32"/>
          <w:szCs w:val="32"/>
          <w:lang w:eastAsia="zh-CN"/>
        </w:rPr>
        <w:t>力的德才兼备工作</w:t>
      </w:r>
      <w:r>
        <w:rPr>
          <w:rFonts w:hint="eastAsia" w:ascii="仿宋" w:hAnsi="仿宋" w:eastAsia="仿宋" w:cs="仿宋"/>
          <w:kern w:val="0"/>
          <w:sz w:val="32"/>
          <w:szCs w:val="32"/>
        </w:rPr>
        <w:t>者</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3.在本省从事舞蹈资料、舞蹈科研、舞美设计、音响设备等方面工作，有一定贡献并为专业界承认的专业工作者</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4.从事舞蹈文化产业工作，对推动我省舞蹈演出和繁荣舞蹈文化市场做出显著贡献者。</w:t>
      </w:r>
    </w:p>
    <w:p>
      <w:pPr>
        <w:widowControl/>
        <w:numPr>
          <w:ilvl w:val="0"/>
          <w:numId w:val="2"/>
        </w:numPr>
        <w:ind w:firstLine="480" w:firstLineChars="150"/>
        <w:jc w:val="left"/>
        <w:rPr>
          <w:rFonts w:hint="eastAsia" w:ascii="仿宋" w:hAnsi="仿宋" w:eastAsia="仿宋" w:cs="仿宋"/>
          <w:kern w:val="0"/>
          <w:sz w:val="32"/>
          <w:szCs w:val="32"/>
          <w:lang w:eastAsia="zh-CN"/>
        </w:rPr>
      </w:pPr>
      <w:r>
        <w:rPr>
          <w:rFonts w:hint="eastAsia" w:ascii="楷体" w:hAnsi="楷体" w:eastAsia="楷体" w:cs="楷体"/>
          <w:kern w:val="0"/>
          <w:sz w:val="32"/>
          <w:szCs w:val="32"/>
          <w:lang w:val="en-US" w:eastAsia="zh-CN"/>
        </w:rPr>
        <w:t>转会</w:t>
      </w:r>
    </w:p>
    <w:p>
      <w:pPr>
        <w:widowControl/>
        <w:numPr>
          <w:numId w:val="0"/>
        </w:numPr>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1.如工作调动等原因欲把会籍转入陕西者，原则上应仍在舞蹈工作岗位上并有完备的转会手续（原地舞协的转会证明及原会员证）</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2.具备的条件应与本会的要求基本相符，如差距大者不予转会。</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黑体" w:hAnsi="黑体" w:eastAsia="黑体" w:cs="黑体"/>
          <w:b w:val="0"/>
          <w:bCs w:val="0"/>
          <w:i w:val="0"/>
          <w:iCs w:val="0"/>
          <w:kern w:val="0"/>
          <w:sz w:val="32"/>
          <w:szCs w:val="32"/>
          <w:lang w:eastAsia="zh-CN"/>
        </w:rPr>
      </w:pPr>
      <w:r>
        <w:rPr>
          <w:rFonts w:hint="eastAsia" w:ascii="黑体" w:hAnsi="黑体" w:eastAsia="黑体" w:cs="黑体"/>
          <w:b w:val="0"/>
          <w:bCs w:val="0"/>
          <w:i w:val="0"/>
          <w:iCs w:val="0"/>
          <w:kern w:val="0"/>
          <w:sz w:val="32"/>
          <w:szCs w:val="32"/>
          <w:lang w:eastAsia="zh-CN"/>
        </w:rPr>
        <w:t>三、会员入会申请办法</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西安地区具备上述申请资格的舞蹈工作者，需提交入会申请书和电子申请表(陕西省文学艺术界联合会官方网址：http://www.sxwl.org.cn/)，方可申请入会；</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各地市具备上述申请资格的舞蹈工作者，需经当地所属市级舞蹈家协会审查通过后向省舞协推荐，每年报批时间分别</w:t>
      </w: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6 月、11月。各地市舞协需提交推荐名单并加盖公章方可生效，要及时辅助会员完成提交入会申请书和电子申请表工作，方可申请入会；</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由从事舞蹈艺术的资深艺术家书面推荐，方可申请入会；</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具备上述申请资格的新文艺群体舞蹈工作者，可通过团体会员单位推荐入会，或成绩突出者可直接向省级申请，方可申请入会。</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黑体" w:hAnsi="黑体" w:eastAsia="黑体" w:cs="黑体"/>
          <w:b w:val="0"/>
          <w:bCs w:val="0"/>
          <w:i w:val="0"/>
          <w:iCs w:val="0"/>
          <w:kern w:val="0"/>
          <w:sz w:val="32"/>
          <w:szCs w:val="32"/>
          <w:lang w:eastAsia="zh-CN"/>
        </w:rPr>
      </w:pPr>
      <w:r>
        <w:rPr>
          <w:rFonts w:hint="eastAsia" w:ascii="黑体" w:hAnsi="黑体" w:eastAsia="黑体" w:cs="黑体"/>
          <w:b w:val="0"/>
          <w:bCs w:val="0"/>
          <w:i w:val="0"/>
          <w:iCs w:val="0"/>
          <w:kern w:val="0"/>
          <w:sz w:val="32"/>
          <w:szCs w:val="32"/>
          <w:lang w:eastAsia="zh-CN"/>
        </w:rPr>
        <w:t>四、会员审批办法</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所有申请会员，经本协会主席团讨论通过，由主席团授权，省舞协办公室发给会员证</w:t>
      </w:r>
      <w:r>
        <w:rPr>
          <w:rFonts w:hint="eastAsia" w:ascii="仿宋" w:hAnsi="仿宋" w:eastAsia="仿宋" w:cs="仿宋"/>
          <w:kern w:val="0"/>
          <w:sz w:val="32"/>
          <w:szCs w:val="32"/>
          <w:lang w:eastAsia="zh-CN"/>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所有通过审批的会员，需按会员管理系统要求及时缴纳会费,成功缴纳会费者会员资格即日生效，未按规定缴纳会费者，则失去本次会员申请资格。</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黑体" w:hAnsi="黑体" w:eastAsia="黑体" w:cs="黑体"/>
          <w:b w:val="0"/>
          <w:bCs w:val="0"/>
          <w:i w:val="0"/>
          <w:iCs w:val="0"/>
          <w:kern w:val="0"/>
          <w:sz w:val="32"/>
          <w:szCs w:val="32"/>
          <w:lang w:eastAsia="zh-CN"/>
        </w:rPr>
      </w:pPr>
      <w:r>
        <w:rPr>
          <w:rFonts w:hint="eastAsia" w:ascii="黑体" w:hAnsi="黑体" w:eastAsia="黑体" w:cs="黑体"/>
          <w:b w:val="0"/>
          <w:bCs w:val="0"/>
          <w:i w:val="0"/>
          <w:iCs w:val="0"/>
          <w:kern w:val="0"/>
          <w:sz w:val="32"/>
          <w:szCs w:val="32"/>
          <w:lang w:eastAsia="zh-CN"/>
        </w:rPr>
        <w:t>五、其他</w:t>
      </w:r>
    </w:p>
    <w:p>
      <w:pPr>
        <w:widowControl/>
        <w:ind w:firstLine="566" w:firstLineChars="177"/>
        <w:jc w:val="left"/>
        <w:rPr>
          <w:rFonts w:hint="eastAsia" w:ascii="仿宋" w:hAnsi="仿宋" w:eastAsia="仿宋" w:cs="仿宋"/>
          <w:kern w:val="0"/>
          <w:sz w:val="32"/>
          <w:szCs w:val="32"/>
        </w:rPr>
      </w:pPr>
      <w:r>
        <w:rPr>
          <w:rFonts w:hint="eastAsia" w:ascii="仿宋" w:hAnsi="仿宋" w:eastAsia="仿宋" w:cs="仿宋"/>
          <w:kern w:val="0"/>
          <w:sz w:val="32"/>
          <w:szCs w:val="32"/>
        </w:rPr>
        <w:t>其他相关规定，皆以《陕西省舞蹈家协会章程》及会员网络管理系统功能要求为准。</w:t>
      </w:r>
    </w:p>
    <w:p>
      <w:pPr>
        <w:widowControl/>
        <w:ind w:firstLine="566" w:firstLineChars="177"/>
        <w:jc w:val="left"/>
        <w:rPr>
          <w:rFonts w:hint="eastAsia" w:ascii="仿宋" w:hAnsi="仿宋" w:eastAsia="仿宋" w:cs="仿宋"/>
          <w:kern w:val="0"/>
          <w:sz w:val="32"/>
          <w:szCs w:val="32"/>
        </w:rPr>
      </w:pPr>
      <w:r>
        <w:rPr>
          <w:rFonts w:hint="eastAsia" w:ascii="仿宋" w:hAnsi="仿宋" w:eastAsia="仿宋" w:cs="仿宋"/>
          <w:kern w:val="0"/>
          <w:sz w:val="32"/>
          <w:szCs w:val="32"/>
        </w:rPr>
        <w:t>本细则最终解释权归陕西省舞蹈家协会所有。</w:t>
      </w:r>
    </w:p>
    <w:p>
      <w:pPr>
        <w:widowControl/>
        <w:jc w:val="left"/>
        <w:rPr>
          <w:rFonts w:hint="eastAsia" w:ascii="仿宋" w:hAnsi="仿宋" w:eastAsia="仿宋" w:cs="仿宋"/>
          <w:kern w:val="0"/>
          <w:sz w:val="32"/>
          <w:szCs w:val="32"/>
        </w:rPr>
      </w:pPr>
    </w:p>
    <w:p>
      <w:pPr>
        <w:widowControl/>
        <w:ind w:firstLine="566" w:firstLineChars="177"/>
        <w:jc w:val="right"/>
        <w:rPr>
          <w:rFonts w:hint="eastAsia" w:ascii="仿宋" w:hAnsi="仿宋" w:eastAsia="仿宋" w:cs="仿宋"/>
          <w:kern w:val="0"/>
          <w:sz w:val="32"/>
          <w:szCs w:val="32"/>
        </w:rPr>
      </w:pPr>
    </w:p>
    <w:p>
      <w:pPr>
        <w:widowControl/>
        <w:ind w:firstLine="566" w:firstLineChars="177"/>
        <w:jc w:val="right"/>
        <w:rPr>
          <w:rFonts w:hint="eastAsia" w:ascii="仿宋" w:hAnsi="仿宋" w:eastAsia="仿宋" w:cs="仿宋"/>
          <w:kern w:val="0"/>
          <w:sz w:val="32"/>
          <w:szCs w:val="32"/>
        </w:rPr>
      </w:pPr>
    </w:p>
    <w:p>
      <w:pPr>
        <w:widowControl/>
        <w:ind w:firstLine="566" w:firstLineChars="177"/>
        <w:jc w:val="right"/>
        <w:rPr>
          <w:rFonts w:hint="eastAsia" w:ascii="仿宋" w:hAnsi="仿宋" w:eastAsia="仿宋" w:cs="仿宋"/>
          <w:kern w:val="0"/>
          <w:sz w:val="32"/>
          <w:szCs w:val="32"/>
        </w:rPr>
      </w:pPr>
      <w:r>
        <w:rPr>
          <w:rFonts w:hint="eastAsia" w:ascii="仿宋" w:hAnsi="仿宋" w:eastAsia="仿宋" w:cs="仿宋"/>
          <w:kern w:val="0"/>
          <w:sz w:val="32"/>
          <w:szCs w:val="32"/>
        </w:rPr>
        <w:t>陕西省舞蹈家协会</w:t>
      </w:r>
    </w:p>
    <w:p>
      <w:pPr>
        <w:widowControl/>
        <w:ind w:firstLine="566" w:firstLineChars="177"/>
        <w:jc w:val="right"/>
        <w:rPr>
          <w:rFonts w:hint="eastAsia" w:ascii="仿宋" w:hAnsi="仿宋" w:eastAsia="仿宋" w:cs="仿宋"/>
          <w:kern w:val="0"/>
          <w:sz w:val="32"/>
          <w:szCs w:val="32"/>
        </w:rPr>
      </w:pPr>
      <w:r>
        <w:rPr>
          <w:rFonts w:hint="eastAsia" w:ascii="仿宋" w:hAnsi="仿宋" w:eastAsia="仿宋" w:cs="仿宋"/>
          <w:kern w:val="0"/>
          <w:sz w:val="32"/>
          <w:szCs w:val="32"/>
        </w:rPr>
        <w:t>2022年8月26日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BDBFDB-BEAA-4B16-873E-CC7B4766DA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9F60B89F-D599-4948-B076-0086AEEF1313}"/>
  </w:font>
  <w:font w:name="方正公文小标宋">
    <w:panose1 w:val="02000500000000000000"/>
    <w:charset w:val="86"/>
    <w:family w:val="auto"/>
    <w:pitch w:val="default"/>
    <w:sig w:usb0="A00002BF" w:usb1="38CF7CFA" w:usb2="00000016" w:usb3="00000000" w:csb0="00040001" w:csb1="00000000"/>
    <w:embedRegular r:id="rId3" w:fontKey="{F8096810-794E-453B-8AA3-A480224F19AC}"/>
  </w:font>
  <w:font w:name="楷体">
    <w:panose1 w:val="02010609060101010101"/>
    <w:charset w:val="86"/>
    <w:family w:val="auto"/>
    <w:pitch w:val="default"/>
    <w:sig w:usb0="800002BF" w:usb1="38CF7CFA" w:usb2="00000016" w:usb3="00000000" w:csb0="00040001" w:csb1="00000000"/>
    <w:embedRegular r:id="rId4" w:fontKey="{36843362-5661-4EE4-9B04-876F3AA5A6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FF062"/>
    <w:multiLevelType w:val="singleLevel"/>
    <w:tmpl w:val="91AFF062"/>
    <w:lvl w:ilvl="0" w:tentative="0">
      <w:start w:val="1"/>
      <w:numFmt w:val="chineseCounting"/>
      <w:suff w:val="nothing"/>
      <w:lvlText w:val="（%1）"/>
      <w:lvlJc w:val="left"/>
      <w:rPr>
        <w:rFonts w:hint="eastAsia"/>
      </w:rPr>
    </w:lvl>
  </w:abstractNum>
  <w:abstractNum w:abstractNumId="1">
    <w:nsid w:val="9449FC0D"/>
    <w:multiLevelType w:val="singleLevel"/>
    <w:tmpl w:val="9449FC0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zMDRkODc3NTU2MTllY2I2ZjAwOGE3NzAxY2IxZjYifQ=="/>
  </w:docVars>
  <w:rsids>
    <w:rsidRoot w:val="00F61294"/>
    <w:rsid w:val="00011B77"/>
    <w:rsid w:val="0007029F"/>
    <w:rsid w:val="0015098E"/>
    <w:rsid w:val="0021763C"/>
    <w:rsid w:val="00295664"/>
    <w:rsid w:val="003753C1"/>
    <w:rsid w:val="003E1271"/>
    <w:rsid w:val="004C0FFA"/>
    <w:rsid w:val="004C1D6F"/>
    <w:rsid w:val="005C36C2"/>
    <w:rsid w:val="006D5432"/>
    <w:rsid w:val="00752F32"/>
    <w:rsid w:val="0076786A"/>
    <w:rsid w:val="007F5037"/>
    <w:rsid w:val="00831F75"/>
    <w:rsid w:val="00852AD2"/>
    <w:rsid w:val="00861CA9"/>
    <w:rsid w:val="00894125"/>
    <w:rsid w:val="0091116E"/>
    <w:rsid w:val="00977248"/>
    <w:rsid w:val="00A01A34"/>
    <w:rsid w:val="00AB6E7C"/>
    <w:rsid w:val="00AD362F"/>
    <w:rsid w:val="00D177BC"/>
    <w:rsid w:val="00D43327"/>
    <w:rsid w:val="00E1282F"/>
    <w:rsid w:val="00EC678A"/>
    <w:rsid w:val="00F61294"/>
    <w:rsid w:val="00F72ECA"/>
    <w:rsid w:val="10833B3C"/>
    <w:rsid w:val="10C927D3"/>
    <w:rsid w:val="1BE15964"/>
    <w:rsid w:val="21D716A5"/>
    <w:rsid w:val="289D72E9"/>
    <w:rsid w:val="32152897"/>
    <w:rsid w:val="345044BF"/>
    <w:rsid w:val="37BC1BE9"/>
    <w:rsid w:val="3D440BC1"/>
    <w:rsid w:val="3ECB597E"/>
    <w:rsid w:val="4DB06011"/>
    <w:rsid w:val="55C07CEA"/>
    <w:rsid w:val="598A5FCF"/>
    <w:rsid w:val="5F1E18DE"/>
    <w:rsid w:val="5F84127C"/>
    <w:rsid w:val="64FE2A27"/>
    <w:rsid w:val="719C15B2"/>
    <w:rsid w:val="725D68D2"/>
    <w:rsid w:val="751A0E67"/>
    <w:rsid w:val="76764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1671</Words>
  <Characters>1722</Characters>
  <Lines>12</Lines>
  <Paragraphs>3</Paragraphs>
  <TotalTime>19</TotalTime>
  <ScaleCrop>false</ScaleCrop>
  <LinksUpToDate>false</LinksUpToDate>
  <CharactersWithSpaces>1774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2022-08-26T07:00:00Z</dcterms:created>
  <dc:creator>瞿石明</dc:creator>
  <cp:lastModifiedBy>小刘 </cp:lastModifiedBy>
  <dcterms:modified xsi:type="dcterms:W3CDTF">2022-08-31T03:21:50Z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103193BF37DD4DA4BBD620098AB0A6A4</vt:lpwstr>
  </property>
</Properties>
</file>